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3C43" w:rsidRPr="0064348C" w:rsidRDefault="0064348C" w:rsidP="0064348C">
      <w:pPr>
        <w:spacing w:after="0"/>
        <w:rPr>
          <w:rStyle w:val="1"/>
          <w:rFonts w:ascii="Times New Roman" w:hAnsi="Times New Roman" w:cs="Times New Roman"/>
          <w:b/>
          <w:sz w:val="28"/>
          <w:szCs w:val="28"/>
        </w:rPr>
      </w:pPr>
      <w:r w:rsidRPr="0064348C">
        <w:rPr>
          <w:rFonts w:ascii="Times New Roman" w:hAnsi="Times New Roman" w:cs="Times New Roman"/>
          <w:b/>
          <w:sz w:val="28"/>
          <w:szCs w:val="28"/>
        </w:rPr>
        <w:t xml:space="preserve"> Урок 41. Тема 12.2. </w:t>
      </w:r>
      <w:r w:rsidRPr="0064348C">
        <w:rPr>
          <w:rStyle w:val="1"/>
          <w:rFonts w:ascii="Times New Roman" w:hAnsi="Times New Roman" w:cs="Times New Roman"/>
          <w:b/>
          <w:sz w:val="28"/>
          <w:szCs w:val="28"/>
        </w:rPr>
        <w:t>Турция, Китай, Индия, Япония в 20-30- е гг.</w:t>
      </w:r>
      <w:r w:rsidRPr="0064348C">
        <w:rPr>
          <w:rStyle w:val="1"/>
          <w:rFonts w:ascii="Times New Roman" w:hAnsi="Times New Roman" w:cs="Times New Roman"/>
          <w:b/>
          <w:sz w:val="28"/>
          <w:szCs w:val="28"/>
          <w:lang w:val="en-US"/>
        </w:rPr>
        <w:t>XX</w:t>
      </w:r>
      <w:r w:rsidRPr="0064348C">
        <w:rPr>
          <w:rStyle w:val="1"/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64348C">
        <w:rPr>
          <w:rStyle w:val="1"/>
          <w:rFonts w:ascii="Times New Roman" w:hAnsi="Times New Roman" w:cs="Times New Roman"/>
          <w:b/>
          <w:sz w:val="28"/>
          <w:szCs w:val="28"/>
        </w:rPr>
        <w:t>в</w:t>
      </w:r>
      <w:proofErr w:type="gramEnd"/>
      <w:r w:rsidRPr="0064348C">
        <w:rPr>
          <w:rStyle w:val="1"/>
          <w:rFonts w:ascii="Times New Roman" w:hAnsi="Times New Roman" w:cs="Times New Roman"/>
          <w:b/>
          <w:sz w:val="28"/>
          <w:szCs w:val="28"/>
        </w:rPr>
        <w:t>.</w:t>
      </w:r>
    </w:p>
    <w:p w:rsidR="0064348C" w:rsidRPr="0064348C" w:rsidRDefault="0064348C" w:rsidP="0064348C">
      <w:pPr>
        <w:spacing w:after="0"/>
        <w:rPr>
          <w:rStyle w:val="1"/>
          <w:rFonts w:ascii="Times New Roman" w:hAnsi="Times New Roman" w:cs="Times New Roman"/>
          <w:b/>
          <w:sz w:val="28"/>
          <w:szCs w:val="28"/>
        </w:rPr>
      </w:pPr>
    </w:p>
    <w:p w:rsidR="0064348C" w:rsidRPr="0064348C" w:rsidRDefault="0064348C" w:rsidP="0064348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4348C">
        <w:rPr>
          <w:rFonts w:ascii="Times New Roman" w:eastAsia="Times New Roman" w:hAnsi="Times New Roman" w:cs="Times New Roman"/>
          <w:color w:val="000000"/>
          <w:sz w:val="28"/>
          <w:szCs w:val="28"/>
        </w:rPr>
        <w:t>В колониях и зависимых странах под влиянием революционных  событий в России все шире разворачивалась борьба за национальную независимость. В ходе этой борьбы ставились вопросы не только освобождения, но и обновления общества, ускорение его развития, улучшения жизни людёй.</w:t>
      </w:r>
    </w:p>
    <w:p w:rsidR="0064348C" w:rsidRPr="0064348C" w:rsidRDefault="0064348C" w:rsidP="0064348C">
      <w:pPr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64348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Турция.</w:t>
      </w:r>
    </w:p>
    <w:p w:rsidR="0064348C" w:rsidRPr="0064348C" w:rsidRDefault="0064348C" w:rsidP="0064348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4348C">
        <w:rPr>
          <w:rFonts w:ascii="Times New Roman" w:eastAsia="Times New Roman" w:hAnsi="Times New Roman" w:cs="Times New Roman"/>
          <w:color w:val="000000"/>
          <w:sz w:val="28"/>
          <w:szCs w:val="28"/>
        </w:rPr>
        <w:t>Часть территории Турции была оккупирована войсками стран Антанты. В 1920 г. парламент в Стамбуле принял декларацию о независимости Турции. Однако войска Антанты разогнали парламент. Новый парламент собрался в Анкаре. Его председателем стал </w:t>
      </w:r>
      <w:r w:rsidRPr="0064348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Мустафа </w:t>
      </w:r>
      <w:proofErr w:type="spellStart"/>
      <w:r w:rsidRPr="0064348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Кемаль</w:t>
      </w:r>
      <w:proofErr w:type="spellEnd"/>
      <w:r w:rsidRPr="0064348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(</w:t>
      </w:r>
      <w:proofErr w:type="spellStart"/>
      <w:r w:rsidRPr="0064348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Ататюрк</w:t>
      </w:r>
      <w:proofErr w:type="spellEnd"/>
      <w:r w:rsidRPr="0064348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). </w:t>
      </w:r>
      <w:r w:rsidRPr="0064348C">
        <w:rPr>
          <w:rFonts w:ascii="Times New Roman" w:eastAsia="Times New Roman" w:hAnsi="Times New Roman" w:cs="Times New Roman"/>
          <w:color w:val="000000"/>
          <w:sz w:val="28"/>
          <w:szCs w:val="28"/>
        </w:rPr>
        <w:t>Турция начала войны с Арменией, затем Грецией. Обе войны были успешны для турок. Территория страны была расширена. Войны шли под лозунгами</w:t>
      </w:r>
      <w:r w:rsidRPr="0064348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национализма: армяне и греки истреблялись или изгонялись со своих исконных земель. В 1923 г. Турция была провозглашена республикой.</w:t>
      </w:r>
      <w:r w:rsidRPr="0064348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Под руководством М. </w:t>
      </w:r>
      <w:proofErr w:type="spellStart"/>
      <w:r w:rsidRPr="0064348C">
        <w:rPr>
          <w:rFonts w:ascii="Times New Roman" w:eastAsia="Times New Roman" w:hAnsi="Times New Roman" w:cs="Times New Roman"/>
          <w:color w:val="000000"/>
          <w:sz w:val="28"/>
          <w:szCs w:val="28"/>
        </w:rPr>
        <w:t>Кемаля</w:t>
      </w:r>
      <w:proofErr w:type="spellEnd"/>
      <w:r w:rsidRPr="0064348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4348C">
        <w:rPr>
          <w:rFonts w:ascii="Times New Roman" w:eastAsia="Times New Roman" w:hAnsi="Times New Roman" w:cs="Times New Roman"/>
          <w:color w:val="000000"/>
          <w:sz w:val="28"/>
          <w:szCs w:val="28"/>
        </w:rPr>
        <w:t>Ататюрка</w:t>
      </w:r>
      <w:proofErr w:type="spellEnd"/>
      <w:r w:rsidRPr="0064348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были проведены глубокие реформы. Провозглашались основные демократические свободы, светский характер государства, отменялись господствующие веками религиозные нормы, шариатские суды, закрывались духовные школы. Были введены европейский календарь и латинский алфавит. Людей заставляли носить европейскую одежду, женщинам в общественных местах нельзя было появляться в платках и т. д. </w:t>
      </w:r>
      <w:proofErr w:type="spellStart"/>
      <w:r w:rsidRPr="0064348C">
        <w:rPr>
          <w:rFonts w:ascii="Times New Roman" w:eastAsia="Times New Roman" w:hAnsi="Times New Roman" w:cs="Times New Roman"/>
          <w:color w:val="000000"/>
          <w:sz w:val="28"/>
          <w:szCs w:val="28"/>
        </w:rPr>
        <w:t>Ататюрку</w:t>
      </w:r>
      <w:proofErr w:type="spellEnd"/>
      <w:r w:rsidRPr="0064348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удалось ликвидировать засилье иностранцев в экономике. В ней усилились позиции государства. Деятельность оппозиционных сил, особенно коммунистов, была ограничена.</w:t>
      </w:r>
    </w:p>
    <w:p w:rsidR="0064348C" w:rsidRPr="0064348C" w:rsidRDefault="0064348C" w:rsidP="0064348C">
      <w:pPr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64348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Китай.</w:t>
      </w:r>
    </w:p>
    <w:p w:rsidR="0064348C" w:rsidRPr="0064348C" w:rsidRDefault="0064348C" w:rsidP="0064348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4348C">
        <w:rPr>
          <w:rFonts w:ascii="Times New Roman" w:eastAsia="Times New Roman" w:hAnsi="Times New Roman" w:cs="Times New Roman"/>
          <w:color w:val="000000"/>
          <w:sz w:val="28"/>
          <w:szCs w:val="28"/>
        </w:rPr>
        <w:t>Всю первую половину ХХ в. Китай сотрясали восстания, революции и войны. В 1915 г. в ответ на попытку Юань</w:t>
      </w:r>
      <w:proofErr w:type="gramStart"/>
      <w:r w:rsidRPr="0064348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Ш</w:t>
      </w:r>
      <w:proofErr w:type="gramEnd"/>
      <w:r w:rsidRPr="0064348C">
        <w:rPr>
          <w:rFonts w:ascii="Times New Roman" w:eastAsia="Times New Roman" w:hAnsi="Times New Roman" w:cs="Times New Roman"/>
          <w:color w:val="000000"/>
          <w:sz w:val="28"/>
          <w:szCs w:val="28"/>
        </w:rPr>
        <w:t>икая восстановить монархию на юге Китая было провозглашено свое правительство, главой которого стал в 1917 г. Сунь Ятсен. С 1923 г. он привлек к сотрудничеству с Гоминьданом коммунистическую партию, возникшую под влиянием революции в России. В 1925 г. началась </w:t>
      </w:r>
      <w:r w:rsidRPr="0064348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Великая национальная революция. </w:t>
      </w:r>
      <w:proofErr w:type="spellStart"/>
      <w:r w:rsidRPr="0064348C">
        <w:rPr>
          <w:rFonts w:ascii="Times New Roman" w:eastAsia="Times New Roman" w:hAnsi="Times New Roman" w:cs="Times New Roman"/>
          <w:color w:val="000000"/>
          <w:sz w:val="28"/>
          <w:szCs w:val="28"/>
        </w:rPr>
        <w:t>Гоминьдановское</w:t>
      </w:r>
      <w:proofErr w:type="spellEnd"/>
      <w:r w:rsidRPr="0064348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правительство на юге Китая провозгласило себя </w:t>
      </w:r>
      <w:proofErr w:type="gramStart"/>
      <w:r w:rsidRPr="0064348C">
        <w:rPr>
          <w:rFonts w:ascii="Times New Roman" w:eastAsia="Times New Roman" w:hAnsi="Times New Roman" w:cs="Times New Roman"/>
          <w:color w:val="000000"/>
          <w:sz w:val="28"/>
          <w:szCs w:val="28"/>
        </w:rPr>
        <w:t>национальным</w:t>
      </w:r>
      <w:proofErr w:type="gramEnd"/>
      <w:r w:rsidRPr="0064348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4348C">
        <w:rPr>
          <w:rFonts w:ascii="Times New Roman" w:eastAsia="Times New Roman" w:hAnsi="Times New Roman" w:cs="Times New Roman"/>
          <w:color w:val="000000"/>
          <w:sz w:val="28"/>
          <w:szCs w:val="28"/>
        </w:rPr>
        <w:t>правителъством</w:t>
      </w:r>
      <w:proofErr w:type="spellEnd"/>
      <w:r w:rsidRPr="0064348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всего Китая. В 1925- 1928 гг. войска национального правительства, возглавляемого генералом </w:t>
      </w:r>
      <w:r w:rsidRPr="0064348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Чан Кайши, </w:t>
      </w:r>
      <w:r w:rsidRPr="0064348C">
        <w:rPr>
          <w:rFonts w:ascii="Times New Roman" w:eastAsia="Times New Roman" w:hAnsi="Times New Roman" w:cs="Times New Roman"/>
          <w:color w:val="000000"/>
          <w:sz w:val="28"/>
          <w:szCs w:val="28"/>
        </w:rPr>
        <w:t>вели успешное наступление на север, где правили местные военные клики.</w:t>
      </w:r>
      <w:r w:rsidRPr="0064348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Однако раскол </w:t>
      </w:r>
      <w:proofErr w:type="gramStart"/>
      <w:r w:rsidRPr="0064348C">
        <w:rPr>
          <w:rFonts w:ascii="Times New Roman" w:eastAsia="Times New Roman" w:hAnsi="Times New Roman" w:cs="Times New Roman"/>
          <w:color w:val="000000"/>
          <w:sz w:val="28"/>
          <w:szCs w:val="28"/>
        </w:rPr>
        <w:t>между Гоминьданом во главе со вступившим в соглашения с северными милитаристами</w:t>
      </w:r>
      <w:proofErr w:type="gramEnd"/>
      <w:r w:rsidRPr="0064348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Чан Кайши и коммунистической партией вызвал десятилетнюю гражданскую войну. Гоминьдан провел ряд реформ, но добиться решающих успехов не смог. Этому не благоприятствовала и международная обстановка, В 1931 г. Япония отторгла от Китая Маньчжурию, где возникло марионеточное государство </w:t>
      </w:r>
      <w:proofErr w:type="spellStart"/>
      <w:r w:rsidRPr="0064348C">
        <w:rPr>
          <w:rFonts w:ascii="Times New Roman" w:eastAsia="Times New Roman" w:hAnsi="Times New Roman" w:cs="Times New Roman"/>
          <w:color w:val="000000"/>
          <w:sz w:val="28"/>
          <w:szCs w:val="28"/>
        </w:rPr>
        <w:t>Маньчжоу-Го</w:t>
      </w:r>
      <w:proofErr w:type="spellEnd"/>
      <w:r w:rsidRPr="0064348C">
        <w:rPr>
          <w:rFonts w:ascii="Times New Roman" w:eastAsia="Times New Roman" w:hAnsi="Times New Roman" w:cs="Times New Roman"/>
          <w:color w:val="000000"/>
          <w:sz w:val="28"/>
          <w:szCs w:val="28"/>
        </w:rPr>
        <w:t>. Западные державы потворствовали Японии, что заставило Чан Кайши обратиться за помощью к СССР.</w:t>
      </w:r>
      <w:r w:rsidRPr="0064348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С 1927 г. в южной части Китая возникли так называемые советские районы в </w:t>
      </w:r>
      <w:r w:rsidRPr="0064348C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качестве баз новой китайской революции, руководимой коммунистами. В 1931 г. съезд Советов провозгласил </w:t>
      </w:r>
      <w:r w:rsidRPr="0064348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Китайскую Советскую Республику </w:t>
      </w:r>
      <w:r w:rsidRPr="0064348C">
        <w:rPr>
          <w:rFonts w:ascii="Times New Roman" w:eastAsia="Times New Roman" w:hAnsi="Times New Roman" w:cs="Times New Roman"/>
          <w:color w:val="000000"/>
          <w:sz w:val="28"/>
          <w:szCs w:val="28"/>
        </w:rPr>
        <w:t>во главе с лидером коммунистов </w:t>
      </w:r>
      <w:r w:rsidRPr="0064348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Мао Цзэдуном. </w:t>
      </w:r>
      <w:r w:rsidRPr="0064348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Последовали пять походов Гоминьдана против советских районов. Четыре похода 1930-1932 </w:t>
      </w:r>
      <w:proofErr w:type="spellStart"/>
      <w:r w:rsidRPr="0064348C">
        <w:rPr>
          <w:rFonts w:ascii="Times New Roman" w:eastAsia="Times New Roman" w:hAnsi="Times New Roman" w:cs="Times New Roman"/>
          <w:color w:val="000000"/>
          <w:sz w:val="28"/>
          <w:szCs w:val="28"/>
        </w:rPr>
        <w:t>гт</w:t>
      </w:r>
      <w:proofErr w:type="spellEnd"/>
      <w:r w:rsidRPr="0064348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были успешно отражены коммунистами. После пятого похода 1933-1934 гг. революционное движение под лозунгом Советов потерпело поражение. Остатки Красной армии коммунистов совершили северо-западный (великий) поход и создали на стыке провинций </w:t>
      </w:r>
      <w:proofErr w:type="spellStart"/>
      <w:r w:rsidRPr="0064348C">
        <w:rPr>
          <w:rFonts w:ascii="Times New Roman" w:eastAsia="Times New Roman" w:hAnsi="Times New Roman" w:cs="Times New Roman"/>
          <w:color w:val="000000"/>
          <w:sz w:val="28"/>
          <w:szCs w:val="28"/>
        </w:rPr>
        <w:t>Шэнси</w:t>
      </w:r>
      <w:proofErr w:type="spellEnd"/>
      <w:r w:rsidRPr="0064348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64348C">
        <w:rPr>
          <w:rFonts w:ascii="Times New Roman" w:eastAsia="Times New Roman" w:hAnsi="Times New Roman" w:cs="Times New Roman"/>
          <w:color w:val="000000"/>
          <w:sz w:val="28"/>
          <w:szCs w:val="28"/>
        </w:rPr>
        <w:t>Ганьсу</w:t>
      </w:r>
      <w:proofErr w:type="spellEnd"/>
      <w:r w:rsidRPr="0064348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64348C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proofErr w:type="spellEnd"/>
      <w:proofErr w:type="gramEnd"/>
      <w:r w:rsidRPr="0064348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4348C">
        <w:rPr>
          <w:rFonts w:ascii="Times New Roman" w:eastAsia="Times New Roman" w:hAnsi="Times New Roman" w:cs="Times New Roman"/>
          <w:color w:val="000000"/>
          <w:sz w:val="28"/>
          <w:szCs w:val="28"/>
        </w:rPr>
        <w:t>Нинся</w:t>
      </w:r>
      <w:proofErr w:type="spellEnd"/>
      <w:r w:rsidRPr="0064348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так называемый Особый район.</w:t>
      </w:r>
      <w:r w:rsidRPr="0064348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В 1937 г. началось открытое вторжение Японии в Китай. </w:t>
      </w:r>
      <w:proofErr w:type="spellStart"/>
      <w:r w:rsidRPr="0064348C">
        <w:rPr>
          <w:rFonts w:ascii="Times New Roman" w:eastAsia="Times New Roman" w:hAnsi="Times New Roman" w:cs="Times New Roman"/>
          <w:color w:val="000000"/>
          <w:sz w:val="28"/>
          <w:szCs w:val="28"/>
        </w:rPr>
        <w:t>Гоминьдановские</w:t>
      </w:r>
      <w:proofErr w:type="spellEnd"/>
      <w:r w:rsidRPr="0064348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войска всюду терпели поражения и вынуждены были оставить значительную часть территории. В то же время Красная армия, получавшая помощь из СССР, действовала значительно успешнее, создав крупные освобожденные районы. В 1941 г. войска Чан Кайши нанесли неожиданный удар по Красной армии в Центральном Китае. На протяжении последующих лет войны го </w:t>
      </w:r>
      <w:proofErr w:type="spellStart"/>
      <w:r w:rsidRPr="0064348C">
        <w:rPr>
          <w:rFonts w:ascii="Times New Roman" w:eastAsia="Times New Roman" w:hAnsi="Times New Roman" w:cs="Times New Roman"/>
          <w:color w:val="000000"/>
          <w:sz w:val="28"/>
          <w:szCs w:val="28"/>
        </w:rPr>
        <w:t>миньдановские</w:t>
      </w:r>
      <w:proofErr w:type="spellEnd"/>
      <w:r w:rsidRPr="0064348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войска воевали и с японцами, и с Красной армией, Окончание</w:t>
      </w:r>
      <w:proofErr w:type="gramStart"/>
      <w:r w:rsidRPr="0064348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</w:t>
      </w:r>
      <w:proofErr w:type="gramEnd"/>
      <w:r w:rsidRPr="0064348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торой мировой войны и антияпонской войны в Китае привело к еще большему усилению гражданской войны. В 1947 1949 гг. наступление коммунистической </w:t>
      </w:r>
      <w:proofErr w:type="spellStart"/>
      <w:proofErr w:type="gramStart"/>
      <w:r w:rsidRPr="0064348C">
        <w:rPr>
          <w:rFonts w:ascii="Times New Roman" w:eastAsia="Times New Roman" w:hAnsi="Times New Roman" w:cs="Times New Roman"/>
          <w:color w:val="000000"/>
          <w:sz w:val="28"/>
          <w:szCs w:val="28"/>
        </w:rPr>
        <w:t>Народно-освободитель</w:t>
      </w:r>
      <w:proofErr w:type="spellEnd"/>
      <w:proofErr w:type="gramEnd"/>
      <w:r w:rsidRPr="0064348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ной (Красной) армии на юг привело к поражению войск Чан Кайши. Остатки </w:t>
      </w:r>
      <w:proofErr w:type="spellStart"/>
      <w:r w:rsidRPr="0064348C">
        <w:rPr>
          <w:rFonts w:ascii="Times New Roman" w:eastAsia="Times New Roman" w:hAnsi="Times New Roman" w:cs="Times New Roman"/>
          <w:color w:val="000000"/>
          <w:sz w:val="28"/>
          <w:szCs w:val="28"/>
        </w:rPr>
        <w:t>гоминьдановцев</w:t>
      </w:r>
      <w:proofErr w:type="spellEnd"/>
      <w:r w:rsidRPr="0064348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укрылись на Тайване.</w:t>
      </w:r>
    </w:p>
    <w:p w:rsidR="0064348C" w:rsidRPr="0064348C" w:rsidRDefault="0064348C" w:rsidP="0064348C">
      <w:pPr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64348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Индия.</w:t>
      </w:r>
    </w:p>
    <w:p w:rsidR="0064348C" w:rsidRPr="0064348C" w:rsidRDefault="0064348C" w:rsidP="0064348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4348C">
        <w:rPr>
          <w:rFonts w:ascii="Times New Roman" w:eastAsia="Times New Roman" w:hAnsi="Times New Roman" w:cs="Times New Roman"/>
          <w:color w:val="000000"/>
          <w:sz w:val="28"/>
          <w:szCs w:val="28"/>
        </w:rPr>
        <w:t>Молодая индийская буржуазия и интеллигенция, представители которой были объединены в рамках Индийского национального конгресса, стали во главе антиколониального движения в Индии. Идеологом ИНК с 1928 г. являлся Махатма Ганди. Его учение о ненасильственном сопротивлении, воплощенное в массовое движение, в конечном итоге заставило англичан в 30-е гг. ХХ в. расширить самоуправление, а после</w:t>
      </w:r>
      <w:proofErr w:type="gramStart"/>
      <w:r w:rsidRPr="0064348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</w:t>
      </w:r>
      <w:proofErr w:type="gramEnd"/>
      <w:r w:rsidRPr="0064348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торой мировой войны, в 1947 г., согласиться на предоставление независимости, </w:t>
      </w:r>
      <w:proofErr w:type="spellStart"/>
      <w:r w:rsidRPr="0064348C">
        <w:rPr>
          <w:rFonts w:ascii="Times New Roman" w:eastAsia="Times New Roman" w:hAnsi="Times New Roman" w:cs="Times New Roman"/>
          <w:color w:val="000000"/>
          <w:sz w:val="28"/>
          <w:szCs w:val="28"/>
        </w:rPr>
        <w:t>пpaвда</w:t>
      </w:r>
      <w:proofErr w:type="spellEnd"/>
      <w:r w:rsidRPr="0064348C">
        <w:rPr>
          <w:rFonts w:ascii="Times New Roman" w:eastAsia="Times New Roman" w:hAnsi="Times New Roman" w:cs="Times New Roman"/>
          <w:color w:val="000000"/>
          <w:sz w:val="28"/>
          <w:szCs w:val="28"/>
        </w:rPr>
        <w:t>, после раздела колонии по религиозному признаку на индуистскую Индию и мусульманский Пакистан.</w:t>
      </w:r>
      <w:r w:rsidRPr="0064348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Левые группы в индийском национально-освободительном движении нередко упрекали Ганди в том, что он удерживал движение от перехода к насильственным методам, не доводил борьбу против англичан до конца. Тем не менее политика, избранная Ганди, оказалась успешной, попытки же вооруженной борьбы против англичан, предпринятые в годы</w:t>
      </w:r>
      <w:proofErr w:type="gramStart"/>
      <w:r w:rsidRPr="0064348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</w:t>
      </w:r>
      <w:proofErr w:type="gramEnd"/>
      <w:r w:rsidRPr="0064348C">
        <w:rPr>
          <w:rFonts w:ascii="Times New Roman" w:eastAsia="Times New Roman" w:hAnsi="Times New Roman" w:cs="Times New Roman"/>
          <w:color w:val="000000"/>
          <w:sz w:val="28"/>
          <w:szCs w:val="28"/>
        </w:rPr>
        <w:t>торой мировой войны при поддержке Японии, лишь дискредитировали борцов за независимость. Вместе с тем Индии не удалось избежать массового кровопролития. Религиозная война унесла миллионы жизней индусов и мусульман, в том числе самого М. Ганди.</w:t>
      </w:r>
    </w:p>
    <w:p w:rsidR="0064348C" w:rsidRPr="0064348C" w:rsidRDefault="0064348C" w:rsidP="0064348C">
      <w:pPr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64348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Япония.</w:t>
      </w:r>
    </w:p>
    <w:p w:rsidR="0064348C" w:rsidRPr="0064348C" w:rsidRDefault="0064348C" w:rsidP="0064348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4348C">
        <w:rPr>
          <w:rFonts w:ascii="Times New Roman" w:eastAsia="Times New Roman" w:hAnsi="Times New Roman" w:cs="Times New Roman"/>
          <w:color w:val="000000"/>
          <w:sz w:val="28"/>
          <w:szCs w:val="28"/>
        </w:rPr>
        <w:t>В годы</w:t>
      </w:r>
      <w:proofErr w:type="gramStart"/>
      <w:r w:rsidRPr="0064348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</w:t>
      </w:r>
      <w:proofErr w:type="gramEnd"/>
      <w:r w:rsidRPr="0064348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ервой мировой войны экономика Японии значительно окрепла. Успешное для Японии завершение войны превратило ее в ведущее государство Восточной Азии. Однако небольшая территория, скудность источников сырья, уязвимость для стихийных бедствий (землетрясения, </w:t>
      </w:r>
      <w:r w:rsidRPr="0064348C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цунами) тормозили развитие экономики. Правящие круги страны выступали за обретение «жизненного пространства». Они выдвинули план создания </w:t>
      </w:r>
      <w:r w:rsidRPr="0064348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великой сферы совместного процветания. </w:t>
      </w:r>
      <w:r w:rsidRPr="0064348C">
        <w:rPr>
          <w:rFonts w:ascii="Times New Roman" w:eastAsia="Times New Roman" w:hAnsi="Times New Roman" w:cs="Times New Roman"/>
          <w:color w:val="000000"/>
          <w:sz w:val="28"/>
          <w:szCs w:val="28"/>
        </w:rPr>
        <w:t>В эту сферу должны были войти все азиатские страны, а руководящая роль отводилась Японии. Предполагалось не допускать в Азию европейские страны и США.</w:t>
      </w:r>
      <w:r w:rsidRPr="0064348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В 1931 г. произошло ужесточение внутренней политики, развернулись репрессии по отношению к профсоюзам, запрещались забастовки, были распущены партии. Партии заменили Ассоциацией помощи трону, а профсоюзы - Патриотической промышленной ассоциацией Великой Японии. Была введена трудовая повинность и обязательная военная подготовка. Быстрыми темпами развивалась военная промышленность. К 1937 г. Япония начала большую войну с Китаем. До 1939 г. были захвачены почти все приморские территории Китая. Однако у озера Хасан (1938 г.) и у реки Халхин-Гол (1939 г.) японцы потерпели поражение от советской Красной армии.</w:t>
      </w:r>
    </w:p>
    <w:p w:rsidR="0064348C" w:rsidRPr="0064348C" w:rsidRDefault="0064348C" w:rsidP="0064348C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64348C" w:rsidRPr="0064348C" w:rsidRDefault="0064348C" w:rsidP="0064348C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sectPr w:rsidR="0064348C" w:rsidRPr="0064348C" w:rsidSect="003A3C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entury Schoolbook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64348C"/>
    <w:rsid w:val="0036686B"/>
    <w:rsid w:val="003A3C43"/>
    <w:rsid w:val="006434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left="57"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348C"/>
    <w:pPr>
      <w:spacing w:line="276" w:lineRule="auto"/>
      <w:ind w:left="0" w:firstLine="0"/>
      <w:jc w:val="left"/>
    </w:pPr>
    <w:rPr>
      <w:rFonts w:eastAsiaTheme="minorEastAsia"/>
      <w:lang w:eastAsia="ru-RU"/>
    </w:rPr>
  </w:style>
  <w:style w:type="paragraph" w:styleId="4">
    <w:name w:val="heading 4"/>
    <w:basedOn w:val="a"/>
    <w:link w:val="40"/>
    <w:uiPriority w:val="9"/>
    <w:qFormat/>
    <w:rsid w:val="0064348C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1"/>
    <w:rsid w:val="0064348C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40">
    <w:name w:val="Заголовок 4 Знак"/>
    <w:basedOn w:val="a0"/>
    <w:link w:val="4"/>
    <w:uiPriority w:val="9"/>
    <w:rsid w:val="0064348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6434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64348C"/>
    <w:rPr>
      <w:b/>
      <w:bCs/>
    </w:rPr>
  </w:style>
  <w:style w:type="character" w:styleId="a5">
    <w:name w:val="Emphasis"/>
    <w:basedOn w:val="a0"/>
    <w:uiPriority w:val="20"/>
    <w:qFormat/>
    <w:rsid w:val="0064348C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366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954</Words>
  <Characters>5438</Characters>
  <Application>Microsoft Office Word</Application>
  <DocSecurity>0</DocSecurity>
  <Lines>45</Lines>
  <Paragraphs>12</Paragraphs>
  <ScaleCrop>false</ScaleCrop>
  <Company>Microsoft</Company>
  <LinksUpToDate>false</LinksUpToDate>
  <CharactersWithSpaces>6380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1</cp:revision>
  <dcterms:created xsi:type="dcterms:W3CDTF">2020-03-22T07:41:00Z</dcterms:created>
  <dcterms:modified xsi:type="dcterms:W3CDTF">2020-03-22T07:45:00Z</dcterms:modified>
</cp:coreProperties>
</file>